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67" w:rsidRPr="00344167" w:rsidRDefault="00344167" w:rsidP="0034416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Dodatok č. 1/2015 k smernici č. 1/2012 k výkonu a organizácii komisionálnych skúšok </w:t>
      </w:r>
    </w:p>
    <w:p w:rsidR="005E256B" w:rsidRDefault="005E256B" w:rsidP="00E61CF0">
      <w:pPr>
        <w:jc w:val="center"/>
        <w:rPr>
          <w:rFonts w:cs="Times New Roman"/>
          <w:szCs w:val="24"/>
        </w:rPr>
      </w:pPr>
      <w:r w:rsidRPr="005E256B">
        <w:rPr>
          <w:rFonts w:cs="Times New Roman"/>
          <w:szCs w:val="24"/>
        </w:rPr>
        <w:t>Týmto dodatkom sa mení a dopĺňa smernica č. 1/2012 k výkonu a organizácii komisionálnych skúšok</w:t>
      </w:r>
      <w:r w:rsidR="00E61CF0">
        <w:rPr>
          <w:rFonts w:cs="Times New Roman"/>
          <w:szCs w:val="24"/>
        </w:rPr>
        <w:t>.</w:t>
      </w:r>
    </w:p>
    <w:p w:rsidR="00E61CF0" w:rsidRPr="00E61CF0" w:rsidRDefault="00E61CF0" w:rsidP="00E61CF0">
      <w:pPr>
        <w:rPr>
          <w:rFonts w:cs="Times New Roman"/>
          <w:b/>
          <w:szCs w:val="24"/>
        </w:rPr>
      </w:pPr>
      <w:r w:rsidRPr="00E61CF0">
        <w:rPr>
          <w:rFonts w:cs="Times New Roman"/>
          <w:b/>
          <w:szCs w:val="24"/>
        </w:rPr>
        <w:t>Zmeny</w:t>
      </w:r>
      <w:r>
        <w:rPr>
          <w:rFonts w:cs="Times New Roman"/>
          <w:b/>
          <w:szCs w:val="24"/>
        </w:rPr>
        <w:t>:</w:t>
      </w:r>
    </w:p>
    <w:p w:rsidR="00E61CF0" w:rsidRDefault="00E61CF0" w:rsidP="00E61CF0">
      <w:pPr>
        <w:rPr>
          <w:rFonts w:cs="Times New Roman"/>
          <w:szCs w:val="24"/>
        </w:rPr>
      </w:pPr>
      <w:r w:rsidRPr="00E61CF0">
        <w:rPr>
          <w:rFonts w:cs="Times New Roman"/>
          <w:b/>
          <w:szCs w:val="24"/>
        </w:rPr>
        <w:t xml:space="preserve">V Čl. 3 Dôvody na komisionálne skúšky </w:t>
      </w:r>
      <w:r>
        <w:rPr>
          <w:rFonts w:cs="Times New Roman"/>
          <w:szCs w:val="24"/>
        </w:rPr>
        <w:t>–</w:t>
      </w:r>
      <w:r w:rsidR="00D27538">
        <w:rPr>
          <w:rFonts w:cs="Times New Roman"/>
          <w:b/>
          <w:szCs w:val="24"/>
        </w:rPr>
        <w:t xml:space="preserve"> sa nahrádza novým znením</w:t>
      </w:r>
      <w:r>
        <w:rPr>
          <w:rFonts w:cs="Times New Roman"/>
          <w:szCs w:val="24"/>
        </w:rPr>
        <w:t xml:space="preserve"> </w:t>
      </w:r>
    </w:p>
    <w:p w:rsidR="00344167" w:rsidRDefault="00344167" w:rsidP="00344167">
      <w:pPr>
        <w:spacing w:after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Nové znenie </w:t>
      </w:r>
    </w:p>
    <w:p w:rsidR="00344167" w:rsidRPr="00344167" w:rsidRDefault="00344167" w:rsidP="00344167">
      <w:pPr>
        <w:spacing w:after="0"/>
        <w:jc w:val="center"/>
        <w:rPr>
          <w:rFonts w:cs="Times New Roman"/>
          <w:b/>
          <w:szCs w:val="24"/>
        </w:rPr>
      </w:pPr>
      <w:r w:rsidRPr="00344167">
        <w:rPr>
          <w:rFonts w:cs="Times New Roman"/>
          <w:b/>
          <w:szCs w:val="24"/>
        </w:rPr>
        <w:t>Čl. 3</w:t>
      </w:r>
    </w:p>
    <w:p w:rsidR="00344167" w:rsidRPr="00344167" w:rsidRDefault="00344167" w:rsidP="00344167">
      <w:pPr>
        <w:jc w:val="center"/>
        <w:rPr>
          <w:b/>
          <w:caps/>
        </w:rPr>
      </w:pPr>
      <w:r w:rsidRPr="004350F2">
        <w:rPr>
          <w:b/>
          <w:caps/>
        </w:rPr>
        <w:t xml:space="preserve">Dôvody </w:t>
      </w:r>
      <w:r>
        <w:rPr>
          <w:b/>
          <w:caps/>
        </w:rPr>
        <w:t xml:space="preserve"> </w:t>
      </w:r>
      <w:r w:rsidRPr="004350F2">
        <w:rPr>
          <w:b/>
          <w:caps/>
        </w:rPr>
        <w:t>na</w:t>
      </w:r>
      <w:r>
        <w:rPr>
          <w:b/>
          <w:caps/>
        </w:rPr>
        <w:t xml:space="preserve"> </w:t>
      </w:r>
      <w:r w:rsidRPr="004350F2">
        <w:rPr>
          <w:b/>
          <w:caps/>
        </w:rPr>
        <w:t xml:space="preserve"> komisionálne</w:t>
      </w:r>
      <w:r>
        <w:rPr>
          <w:b/>
          <w:caps/>
        </w:rPr>
        <w:t xml:space="preserve"> </w:t>
      </w:r>
      <w:r>
        <w:t xml:space="preserve"> </w:t>
      </w:r>
      <w:r w:rsidRPr="004350F2">
        <w:rPr>
          <w:b/>
          <w:caps/>
        </w:rPr>
        <w:t>skúšky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szCs w:val="24"/>
          <w:lang w:eastAsia="sk-SK"/>
        </w:rPr>
      </w:pPr>
      <w:r w:rsidRPr="00E61CF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sk-SK"/>
        </w:rPr>
        <w:t>(</w:t>
      </w:r>
      <w:r w:rsidRPr="00E61CF0">
        <w:rPr>
          <w:rFonts w:eastAsia="Times New Roman" w:cs="Times New Roman"/>
          <w:color w:val="000000"/>
          <w:szCs w:val="24"/>
          <w:shd w:val="clear" w:color="auto" w:fill="FFFFFF"/>
          <w:lang w:eastAsia="sk-SK"/>
        </w:rPr>
        <w:t>1) Žiak sa klasifikuje podľa výsledkov komisionálnej skúšky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a) ak vykonáva rozdielovú skúšku v stredných školách,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b) ak je skúšaný v náhradnom termíne,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c) ak žiak alebo zákonný zástupca požiada o preskúšanie žiaka,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d) ak sa preskúšanie koná na podnet riaditeľa školy,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e) ak vykonáva opravné skúšky,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f) v štúdiu podľa individuálneho učebného plánu v stredných školách,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g) v prípade oslobodenia žiaka od povinnosti dochádzať do školy,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h) pri praktických skúškach a skúškach z hlavného odboru štúdia na konci prvého a druhého polroka na školách so vzdelávacím programom umeleckého zamerania a konzervatóriách,</w:t>
      </w:r>
    </w:p>
    <w:p w:rsidR="00E61CF0" w:rsidRPr="00801B7C" w:rsidRDefault="00E61CF0" w:rsidP="00D9643D">
      <w:pPr>
        <w:spacing w:after="0"/>
        <w:jc w:val="both"/>
        <w:rPr>
          <w:rFonts w:eastAsia="Times New Roman" w:cs="Times New Roman"/>
          <w:b/>
          <w:color w:val="000000"/>
          <w:szCs w:val="24"/>
          <w:lang w:eastAsia="sk-SK"/>
        </w:rPr>
      </w:pPr>
      <w:r w:rsidRPr="00801B7C">
        <w:rPr>
          <w:rFonts w:eastAsia="Times New Roman" w:cs="Times New Roman"/>
          <w:b/>
          <w:color w:val="000000"/>
          <w:szCs w:val="24"/>
          <w:lang w:eastAsia="sk-SK"/>
        </w:rPr>
        <w:t>i) pri plnení osobitného spôsobu školskej dochádzky</w:t>
      </w:r>
      <w:r w:rsidRPr="00801B7C">
        <w:rPr>
          <w:rFonts w:eastAsia="Times New Roman" w:cs="Times New Roman"/>
          <w:color w:val="000000"/>
          <w:szCs w:val="24"/>
          <w:lang w:eastAsia="sk-SK"/>
        </w:rPr>
        <w:t>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j) pri individuálnom vzdelávaní podľa § 24,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>k) vo vzdelávaní v základných školách na získanie nižšieho stredného vzdelania podľa § 30 ods. 5,</w:t>
      </w:r>
    </w:p>
    <w:p w:rsidR="00E61CF0" w:rsidRPr="00E61CF0" w:rsidRDefault="00E61CF0" w:rsidP="00D9643D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61CF0">
        <w:rPr>
          <w:rFonts w:eastAsia="Times New Roman" w:cs="Times New Roman"/>
          <w:color w:val="000000"/>
          <w:szCs w:val="24"/>
          <w:lang w:eastAsia="sk-SK"/>
        </w:rPr>
        <w:t xml:space="preserve">l) vo vzdelávaní v stredných odborných školách na získanie nižšieho stredného vzdelania podľa § </w:t>
      </w:r>
      <w:r w:rsidRPr="00E61CF0">
        <w:rPr>
          <w:rFonts w:eastAsia="Times New Roman" w:cs="Times New Roman"/>
          <w:szCs w:val="24"/>
          <w:lang w:eastAsia="sk-SK"/>
        </w:rPr>
        <w:t>42</w:t>
      </w:r>
      <w:r w:rsidRPr="00801B7C">
        <w:rPr>
          <w:rFonts w:eastAsia="Times New Roman" w:cs="Times New Roman"/>
          <w:b/>
          <w:szCs w:val="24"/>
          <w:shd w:val="clear" w:color="auto" w:fill="F0F0F0"/>
          <w:lang w:eastAsia="sk-SK"/>
        </w:rPr>
        <w:t>ods. 4</w:t>
      </w:r>
      <w:r w:rsidRPr="00801B7C">
        <w:rPr>
          <w:rFonts w:eastAsia="Times New Roman" w:cs="Times New Roman"/>
          <w:b/>
          <w:szCs w:val="24"/>
          <w:lang w:eastAsia="sk-SK"/>
        </w:rPr>
        <w:t>.</w:t>
      </w:r>
    </w:p>
    <w:p w:rsidR="00D9643D" w:rsidRDefault="00D9643D" w:rsidP="00D9643D">
      <w:pPr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D9643D" w:rsidRPr="00D9643D" w:rsidRDefault="00D9643D" w:rsidP="000457D3">
      <w:pPr>
        <w:spacing w:after="0"/>
        <w:ind w:left="36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  </w:t>
      </w:r>
      <w:r w:rsidRPr="00D9643D">
        <w:rPr>
          <w:rFonts w:cs="Times New Roman"/>
          <w:szCs w:val="24"/>
        </w:rPr>
        <w:t>Zmenu   študijného   odboru  alebo  učebnéh</w:t>
      </w:r>
      <w:r>
        <w:rPr>
          <w:rFonts w:cs="Times New Roman"/>
          <w:szCs w:val="24"/>
        </w:rPr>
        <w:t xml:space="preserve">o  odboru  povoľuje  riaditeľ </w:t>
      </w:r>
      <w:r w:rsidRPr="00D9643D">
        <w:rPr>
          <w:rFonts w:cs="Times New Roman"/>
          <w:szCs w:val="24"/>
        </w:rPr>
        <w:t>DA</w:t>
      </w:r>
      <w:r>
        <w:rPr>
          <w:rFonts w:cs="Times New Roman"/>
          <w:szCs w:val="24"/>
        </w:rPr>
        <w:t xml:space="preserve"> spravidla na</w:t>
      </w:r>
      <w:r w:rsidRPr="00D9643D">
        <w:rPr>
          <w:rFonts w:cs="Times New Roman"/>
          <w:szCs w:val="24"/>
        </w:rPr>
        <w:t>začiatku školského roku. Podmienkou na povolenie zmeny je zdravotná spôsobilosť žiaka na štúdium a spôsobilosť na vykonávanie povolania, na ktoré sa má pripravovať v novozvolenom študijnom alebo učebnom odbore a úspešné vykonanie rozdielovej skúšky, ak ju riaditeľ určil. (</w:t>
      </w:r>
      <w:r w:rsidRPr="00D9643D">
        <w:rPr>
          <w:rFonts w:cs="Times New Roman"/>
          <w:b/>
          <w:szCs w:val="24"/>
        </w:rPr>
        <w:t xml:space="preserve">mení </w:t>
      </w:r>
      <w:r w:rsidRPr="000457D3">
        <w:rPr>
          <w:rFonts w:cs="Times New Roman"/>
          <w:szCs w:val="24"/>
        </w:rPr>
        <w:t>§ 34</w:t>
      </w:r>
      <w:r w:rsidR="00D27538">
        <w:rPr>
          <w:rFonts w:cs="Times New Roman"/>
          <w:b/>
          <w:szCs w:val="24"/>
        </w:rPr>
        <w:t xml:space="preserve"> ods. 2</w:t>
      </w:r>
      <w:r w:rsidRPr="00D9643D">
        <w:rPr>
          <w:rFonts w:cs="Times New Roman"/>
          <w:b/>
          <w:szCs w:val="24"/>
        </w:rPr>
        <w:t xml:space="preserve"> </w:t>
      </w:r>
      <w:r w:rsidRPr="00D9643D">
        <w:rPr>
          <w:rFonts w:cs="Times New Roman"/>
          <w:szCs w:val="24"/>
        </w:rPr>
        <w:t>zákona č. 245/20</w:t>
      </w:r>
      <w:r w:rsidR="00D27538">
        <w:rPr>
          <w:rFonts w:cs="Times New Roman"/>
          <w:szCs w:val="24"/>
        </w:rPr>
        <w:t>08 Z. z. o výchove a vzdelávaní (školský zákon).</w:t>
      </w:r>
    </w:p>
    <w:p w:rsidR="00D9643D" w:rsidRDefault="00D9643D" w:rsidP="000457D3">
      <w:pPr>
        <w:spacing w:after="0"/>
        <w:ind w:left="360" w:hanging="360"/>
        <w:jc w:val="both"/>
      </w:pPr>
      <w:r w:rsidRPr="00D9643D">
        <w:rPr>
          <w:rFonts w:cs="Times New Roman"/>
          <w:szCs w:val="24"/>
        </w:rPr>
        <w:t xml:space="preserve">      Podmienkou prestupu žiaka do inej strednej školy je úspešné vykonanie rozdielovej skúšky, ak ju riaditeľ školy určil</w:t>
      </w:r>
      <w:r>
        <w:t>.</w:t>
      </w:r>
    </w:p>
    <w:p w:rsidR="00D9643D" w:rsidRPr="00D9643D" w:rsidRDefault="00D9643D" w:rsidP="000457D3">
      <w:pPr>
        <w:ind w:left="36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D9643D">
        <w:rPr>
          <w:rFonts w:cs="Times New Roman"/>
          <w:szCs w:val="24"/>
        </w:rPr>
        <w:t xml:space="preserve">Žiakovi prijatému na učebného odboru možno povoliť len zmenu na iný učebný odbor. </w:t>
      </w:r>
    </w:p>
    <w:p w:rsidR="00D9643D" w:rsidRPr="00D9643D" w:rsidRDefault="00D27538" w:rsidP="00D9643D">
      <w:pPr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D9643D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eastAsia="sk-SK"/>
        </w:rPr>
        <w:t>(2</w:t>
      </w:r>
      <w:r w:rsidR="00D9643D" w:rsidRPr="00D9643D">
        <w:rPr>
          <w:rFonts w:eastAsia="Times New Roman" w:cs="Times New Roman"/>
          <w:color w:val="000000"/>
          <w:szCs w:val="24"/>
          <w:lang w:eastAsia="sk-SK"/>
        </w:rPr>
        <w:t>) Ak nemožno žiaka vyskúšať a klasifikovať v riadnom termíne v prvom polroku, žiak sa za prvý polrok neklasifikuje; riaditeľ školy určí na jeho vyskúšanie a klasifikovanie náhradný termín, a to spravidla tak, aby sa klasifikácia mohla uskutočniť najneskôr do dvoch mesiacov po skončení prvého polroka.</w:t>
      </w:r>
    </w:p>
    <w:p w:rsidR="00D9643D" w:rsidRPr="00D9643D" w:rsidRDefault="00D9643D" w:rsidP="00344167">
      <w:pPr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D9643D">
        <w:rPr>
          <w:rFonts w:eastAsia="Times New Roman" w:cs="Times New Roman"/>
          <w:color w:val="000000"/>
          <w:szCs w:val="24"/>
          <w:lang w:eastAsia="sk-SK"/>
        </w:rPr>
        <w:lastRenderedPageBreak/>
        <w:t>(</w:t>
      </w:r>
      <w:r w:rsidR="00D27538">
        <w:rPr>
          <w:rFonts w:eastAsia="Times New Roman" w:cs="Times New Roman"/>
          <w:color w:val="000000"/>
          <w:szCs w:val="24"/>
          <w:lang w:eastAsia="sk-SK"/>
        </w:rPr>
        <w:t>3</w:t>
      </w:r>
      <w:r w:rsidRPr="00D9643D">
        <w:rPr>
          <w:rFonts w:eastAsia="Times New Roman" w:cs="Times New Roman"/>
          <w:color w:val="000000"/>
          <w:szCs w:val="24"/>
          <w:lang w:eastAsia="sk-SK"/>
        </w:rPr>
        <w:t>) Ak nemožno žiaka vyskúšať a klasifikovať v riadnom termíne v druhom polroku, žiak je skúšaný aj klasifikovaný za toto obdobie spravidla v poslednom týždni augusta a v dňoch určených riaditeľom školy.</w:t>
      </w:r>
    </w:p>
    <w:p w:rsidR="00D9643D" w:rsidRPr="00D9643D" w:rsidRDefault="00D27538" w:rsidP="00344167">
      <w:pPr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(4</w:t>
      </w:r>
      <w:r w:rsidR="00D9643D" w:rsidRPr="00D9643D">
        <w:rPr>
          <w:rFonts w:eastAsia="Times New Roman" w:cs="Times New Roman"/>
          <w:color w:val="000000"/>
          <w:szCs w:val="24"/>
          <w:lang w:eastAsia="sk-SK"/>
        </w:rPr>
        <w:t>) Žiak, ktorý má na konci druhého polroka prospech nedostatočný najviac z dvoch povinných vyučovacích predmetov alebo dosiahol neuspokojivé výsledky v slovnom hodnotení, môže na základe rozhodnutia riaditeľa školy vykonať z týchto predmetov opravnú skúšku.</w:t>
      </w:r>
    </w:p>
    <w:p w:rsidR="00D9643D" w:rsidRPr="00D9643D" w:rsidRDefault="00D9643D" w:rsidP="00344167">
      <w:pPr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D9643D">
        <w:rPr>
          <w:rFonts w:eastAsia="Times New Roman" w:cs="Times New Roman"/>
          <w:color w:val="000000"/>
          <w:szCs w:val="24"/>
          <w:lang w:eastAsia="sk-SK"/>
        </w:rPr>
        <w:t>(</w:t>
      </w:r>
      <w:r w:rsidR="00D27538">
        <w:rPr>
          <w:rFonts w:eastAsia="Times New Roman" w:cs="Times New Roman"/>
          <w:color w:val="000000"/>
          <w:szCs w:val="24"/>
          <w:lang w:eastAsia="sk-SK"/>
        </w:rPr>
        <w:t>5</w:t>
      </w:r>
      <w:r w:rsidRPr="00D9643D">
        <w:rPr>
          <w:rFonts w:eastAsia="Times New Roman" w:cs="Times New Roman"/>
          <w:color w:val="000000"/>
          <w:szCs w:val="24"/>
          <w:lang w:eastAsia="sk-SK"/>
        </w:rPr>
        <w:t>) Opravnú skúšku môže vykonať aj žiak, ktorého prospech na konci prvého polroka je nedostatočný najviac z dvoch povinných vyučovacích predmetov, ktoré sa vyučujú len v prvom polroku.</w:t>
      </w:r>
    </w:p>
    <w:p w:rsidR="00D9643D" w:rsidRPr="00D9643D" w:rsidRDefault="00D27538" w:rsidP="00344167">
      <w:pPr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(6</w:t>
      </w:r>
      <w:r w:rsidR="00D9643D" w:rsidRPr="00D9643D">
        <w:rPr>
          <w:rFonts w:eastAsia="Times New Roman" w:cs="Times New Roman"/>
          <w:color w:val="000000"/>
          <w:szCs w:val="24"/>
          <w:lang w:eastAsia="sk-SK"/>
        </w:rPr>
        <w:t>) Termín opravných skúšok určí riaditeľ školy tak, aby sa opravné skúšky</w:t>
      </w:r>
    </w:p>
    <w:p w:rsidR="00D9643D" w:rsidRPr="00D9643D" w:rsidRDefault="00D9643D" w:rsidP="00344167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D9643D">
        <w:rPr>
          <w:rFonts w:eastAsia="Times New Roman" w:cs="Times New Roman"/>
          <w:color w:val="000000"/>
          <w:szCs w:val="24"/>
          <w:lang w:eastAsia="sk-SK"/>
        </w:rPr>
        <w:t>a) podľa odseku 3 vykonali najneskôr do 31. augusta; žiakovi, ktorý zo závažných dôvodov nemôže prísť vykonať opravnú skúšku v určenom termíne, možno povoliť vykonanie opravnej skúšky najneskôr do 15. septembra, a žiakovi, ktorý bol klasifikovaný podľa odseku 2, najneskôr do 15. októbra,</w:t>
      </w:r>
    </w:p>
    <w:p w:rsidR="00D9643D" w:rsidRPr="00D9643D" w:rsidRDefault="00D9643D" w:rsidP="00344167">
      <w:pPr>
        <w:spacing w:after="0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D9643D">
        <w:rPr>
          <w:rFonts w:eastAsia="Times New Roman" w:cs="Times New Roman"/>
          <w:color w:val="000000"/>
          <w:szCs w:val="24"/>
          <w:lang w:eastAsia="sk-SK"/>
        </w:rPr>
        <w:t>b) podľa odseku 4 vykonali najneskôr do klasifikačnej porady za druhý polrok.</w:t>
      </w:r>
    </w:p>
    <w:p w:rsidR="00D9643D" w:rsidRPr="00D9643D" w:rsidRDefault="00D27538" w:rsidP="00344167">
      <w:pPr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(7</w:t>
      </w:r>
      <w:r w:rsidR="00D9643D" w:rsidRPr="00D9643D">
        <w:rPr>
          <w:rFonts w:eastAsia="Times New Roman" w:cs="Times New Roman"/>
          <w:color w:val="000000"/>
          <w:szCs w:val="24"/>
          <w:lang w:eastAsia="sk-SK"/>
        </w:rPr>
        <w:t>) Žiak, ktorý bez závažných dôvodov nepríde na opravnú skúšku, sa klasifikuje z vyučovacieho predmetu, z ktorého mal vykonať opravnú skúšku, stupňom prospechu nedostatočný.</w:t>
      </w:r>
    </w:p>
    <w:p w:rsidR="00D9643D" w:rsidRPr="000457D3" w:rsidRDefault="00D9643D" w:rsidP="00344167">
      <w:pPr>
        <w:ind w:firstLine="567"/>
        <w:jc w:val="both"/>
        <w:rPr>
          <w:rFonts w:cs="Times New Roman"/>
          <w:szCs w:val="24"/>
        </w:rPr>
      </w:pPr>
      <w:r w:rsidRPr="000457D3">
        <w:rPr>
          <w:rFonts w:cs="Times New Roman"/>
          <w:szCs w:val="24"/>
          <w:lang w:eastAsia="sk-SK"/>
        </w:rPr>
        <w:t>(</w:t>
      </w:r>
      <w:r w:rsidR="00D27538">
        <w:rPr>
          <w:rFonts w:cs="Times New Roman"/>
          <w:szCs w:val="24"/>
          <w:lang w:eastAsia="sk-SK"/>
        </w:rPr>
        <w:t>8</w:t>
      </w:r>
      <w:r w:rsidRPr="000457D3">
        <w:rPr>
          <w:rFonts w:cs="Times New Roman"/>
          <w:szCs w:val="24"/>
          <w:lang w:eastAsia="sk-SK"/>
        </w:rPr>
        <w:t>) </w:t>
      </w:r>
      <w:r w:rsidRPr="000457D3">
        <w:rPr>
          <w:rFonts w:cs="Times New Roman"/>
          <w:szCs w:val="24"/>
        </w:rPr>
        <w:t xml:space="preserve">Žiak </w:t>
      </w:r>
      <w:r w:rsidRPr="00801B7C">
        <w:rPr>
          <w:rFonts w:cs="Times New Roman"/>
          <w:b/>
          <w:szCs w:val="24"/>
        </w:rPr>
        <w:t>nadväzujúcej formy odborného vzdelávania a prípravy a externej formy štúdia</w:t>
      </w:r>
      <w:r w:rsidRPr="000457D3">
        <w:rPr>
          <w:rFonts w:cs="Times New Roman"/>
          <w:szCs w:val="24"/>
        </w:rPr>
        <w:t xml:space="preserve"> sa neklasifikuje zo správania.</w:t>
      </w:r>
    </w:p>
    <w:p w:rsidR="000457D3" w:rsidRDefault="00D9643D" w:rsidP="00344167">
      <w:pPr>
        <w:jc w:val="both"/>
        <w:rPr>
          <w:color w:val="000000"/>
          <w:lang w:eastAsia="sk-SK"/>
        </w:rPr>
      </w:pPr>
      <w:r w:rsidRPr="000457D3">
        <w:br/>
      </w:r>
      <w:r w:rsidR="000457D3">
        <w:rPr>
          <w:color w:val="000000"/>
          <w:lang w:eastAsia="sk-SK"/>
        </w:rPr>
        <w:t xml:space="preserve">Ostatné ustanovenia Smernice č. 1/2012 k výkonu a organizácii komisionálnych skúškach sú týmto Dodatkom nedotknuté. </w:t>
      </w:r>
    </w:p>
    <w:p w:rsidR="00344167" w:rsidRDefault="00344167" w:rsidP="00344167">
      <w:pPr>
        <w:jc w:val="both"/>
        <w:rPr>
          <w:color w:val="000000"/>
          <w:lang w:eastAsia="sk-SK"/>
        </w:rPr>
      </w:pPr>
    </w:p>
    <w:p w:rsidR="00344167" w:rsidRDefault="00344167" w:rsidP="00344167">
      <w:pPr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Tento dodatok nadobúda platnosť a účinnosť dňom 01.09.2015.</w:t>
      </w:r>
    </w:p>
    <w:p w:rsidR="00344167" w:rsidRDefault="00344167" w:rsidP="00344167">
      <w:pPr>
        <w:jc w:val="both"/>
        <w:rPr>
          <w:color w:val="000000"/>
          <w:lang w:eastAsia="sk-SK"/>
        </w:rPr>
      </w:pPr>
    </w:p>
    <w:p w:rsidR="00344167" w:rsidRDefault="00344167" w:rsidP="00344167">
      <w:pPr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V Žiline dňa 14.08.2015</w:t>
      </w:r>
    </w:p>
    <w:p w:rsidR="00344167" w:rsidRDefault="00344167" w:rsidP="000457D3">
      <w:pPr>
        <w:rPr>
          <w:color w:val="000000"/>
          <w:lang w:eastAsia="sk-SK"/>
        </w:rPr>
      </w:pPr>
    </w:p>
    <w:p w:rsidR="00344167" w:rsidRDefault="00344167" w:rsidP="00344167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  <w:t>......................................................</w:t>
      </w:r>
    </w:p>
    <w:p w:rsidR="00344167" w:rsidRDefault="00344167" w:rsidP="00344167">
      <w:pPr>
        <w:spacing w:after="0"/>
        <w:rPr>
          <w:color w:val="000000"/>
          <w:lang w:eastAsia="sk-SK"/>
        </w:rPr>
      </w:pP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  <w:t xml:space="preserve">        Ing. Rudolf </w:t>
      </w:r>
      <w:proofErr w:type="spellStart"/>
      <w:r>
        <w:rPr>
          <w:color w:val="000000"/>
          <w:lang w:eastAsia="sk-SK"/>
        </w:rPr>
        <w:t>Michalec</w:t>
      </w:r>
      <w:proofErr w:type="spellEnd"/>
      <w:r>
        <w:rPr>
          <w:color w:val="000000"/>
          <w:lang w:eastAsia="sk-SK"/>
        </w:rPr>
        <w:t xml:space="preserve"> </w:t>
      </w:r>
    </w:p>
    <w:p w:rsidR="00344167" w:rsidRDefault="00344167" w:rsidP="000457D3">
      <w:pPr>
        <w:rPr>
          <w:color w:val="000000"/>
          <w:lang w:eastAsia="sk-SK"/>
        </w:rPr>
      </w:pP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  <w:t xml:space="preserve">riaditeľ DA </w:t>
      </w:r>
    </w:p>
    <w:p w:rsidR="00344167" w:rsidRDefault="00344167" w:rsidP="000457D3">
      <w:pPr>
        <w:rPr>
          <w:color w:val="000000"/>
          <w:lang w:eastAsia="sk-SK"/>
        </w:rPr>
      </w:pPr>
    </w:p>
    <w:p w:rsidR="00344167" w:rsidRDefault="00A3115F" w:rsidP="000457D3">
      <w:pPr>
        <w:rPr>
          <w:color w:val="000000"/>
          <w:lang w:eastAsia="sk-SK"/>
        </w:rPr>
      </w:pPr>
      <w:r>
        <w:rPr>
          <w:color w:val="000000"/>
          <w:lang w:eastAsia="sk-SK"/>
        </w:rPr>
        <w:t xml:space="preserve">Rozdeľovník k spisu: </w:t>
      </w:r>
    </w:p>
    <w:p w:rsidR="00A3115F" w:rsidRDefault="00A3115F" w:rsidP="00A3115F">
      <w:pPr>
        <w:spacing w:after="120"/>
        <w:rPr>
          <w:color w:val="000000"/>
          <w:lang w:eastAsia="sk-SK"/>
        </w:rPr>
      </w:pPr>
      <w:r>
        <w:rPr>
          <w:color w:val="000000"/>
          <w:lang w:eastAsia="sk-SK"/>
        </w:rPr>
        <w:t>ZRŠ: ..............................................................</w:t>
      </w:r>
    </w:p>
    <w:p w:rsidR="00A3115F" w:rsidRDefault="00A3115F" w:rsidP="00A3115F">
      <w:pPr>
        <w:spacing w:after="120"/>
        <w:rPr>
          <w:color w:val="000000"/>
          <w:lang w:eastAsia="sk-SK"/>
        </w:rPr>
      </w:pPr>
      <w:r>
        <w:rPr>
          <w:color w:val="000000"/>
          <w:lang w:eastAsia="sk-SK"/>
        </w:rPr>
        <w:t>Zborovňa A,B: ...............................................</w:t>
      </w:r>
    </w:p>
    <w:p w:rsidR="00A3115F" w:rsidRPr="004B4FEA" w:rsidRDefault="00A3115F" w:rsidP="000457D3">
      <w:pPr>
        <w:rPr>
          <w:color w:val="000000"/>
          <w:lang w:eastAsia="sk-SK"/>
        </w:rPr>
      </w:pPr>
      <w:r>
        <w:rPr>
          <w:color w:val="000000"/>
          <w:lang w:eastAsia="sk-SK"/>
        </w:rPr>
        <w:t>ŠD: .................................................................</w:t>
      </w:r>
      <w:bookmarkStart w:id="0" w:name="_GoBack"/>
      <w:bookmarkEnd w:id="0"/>
    </w:p>
    <w:sectPr w:rsidR="00A3115F" w:rsidRPr="004B4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46" w:rsidRDefault="007E3C46" w:rsidP="005E256B">
      <w:pPr>
        <w:spacing w:after="0" w:line="240" w:lineRule="auto"/>
      </w:pPr>
      <w:r>
        <w:separator/>
      </w:r>
    </w:p>
  </w:endnote>
  <w:endnote w:type="continuationSeparator" w:id="0">
    <w:p w:rsidR="007E3C46" w:rsidRDefault="007E3C46" w:rsidP="005E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46" w:rsidRDefault="007E3C46" w:rsidP="005E256B">
      <w:pPr>
        <w:spacing w:after="0" w:line="240" w:lineRule="auto"/>
      </w:pPr>
      <w:r>
        <w:separator/>
      </w:r>
    </w:p>
  </w:footnote>
  <w:footnote w:type="continuationSeparator" w:id="0">
    <w:p w:rsidR="007E3C46" w:rsidRDefault="007E3C46" w:rsidP="005E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6B" w:rsidRPr="005E256B" w:rsidRDefault="005E256B" w:rsidP="005E256B">
    <w:pPr>
      <w:pStyle w:val="Hlavika"/>
      <w:jc w:val="center"/>
      <w:rPr>
        <w:rFonts w:cs="Times New Roman"/>
        <w:b/>
        <w:szCs w:val="24"/>
      </w:rPr>
    </w:pPr>
    <w:r w:rsidRPr="005E256B">
      <w:rPr>
        <w:rFonts w:cs="Times New Roman"/>
        <w:b/>
        <w:szCs w:val="24"/>
      </w:rPr>
      <w:t xml:space="preserve">Dopravná akadémia, </w:t>
    </w:r>
    <w:proofErr w:type="spellStart"/>
    <w:r w:rsidRPr="005E256B">
      <w:rPr>
        <w:rFonts w:cs="Times New Roman"/>
        <w:b/>
        <w:szCs w:val="24"/>
      </w:rPr>
      <w:t>Rosinská</w:t>
    </w:r>
    <w:proofErr w:type="spellEnd"/>
    <w:r w:rsidRPr="005E256B">
      <w:rPr>
        <w:rFonts w:cs="Times New Roman"/>
        <w:b/>
        <w:szCs w:val="24"/>
      </w:rPr>
      <w:t xml:space="preserve"> cesta 2, 010 08 Žilina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B"/>
    <w:rsid w:val="000457D3"/>
    <w:rsid w:val="00344167"/>
    <w:rsid w:val="004B4FEA"/>
    <w:rsid w:val="005E256B"/>
    <w:rsid w:val="00740B0A"/>
    <w:rsid w:val="007E3C46"/>
    <w:rsid w:val="00801B7C"/>
    <w:rsid w:val="00A3115F"/>
    <w:rsid w:val="00A93BD3"/>
    <w:rsid w:val="00D27538"/>
    <w:rsid w:val="00D87166"/>
    <w:rsid w:val="00D9643D"/>
    <w:rsid w:val="00E61CF0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57D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56B"/>
  </w:style>
  <w:style w:type="paragraph" w:styleId="Pta">
    <w:name w:val="footer"/>
    <w:basedOn w:val="Normlny"/>
    <w:link w:val="PtaChar"/>
    <w:uiPriority w:val="99"/>
    <w:unhideWhenUsed/>
    <w:rsid w:val="005E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56B"/>
  </w:style>
  <w:style w:type="character" w:customStyle="1" w:styleId="p1name">
    <w:name w:val="p1name"/>
    <w:basedOn w:val="Predvolenpsmoodseku"/>
    <w:rsid w:val="00E61CF0"/>
  </w:style>
  <w:style w:type="character" w:customStyle="1" w:styleId="chng">
    <w:name w:val="chng"/>
    <w:basedOn w:val="Predvolenpsmoodseku"/>
    <w:rsid w:val="00E61CF0"/>
  </w:style>
  <w:style w:type="character" w:styleId="Hypertextovprepojenie">
    <w:name w:val="Hyperlink"/>
    <w:basedOn w:val="Predvolenpsmoodseku"/>
    <w:uiPriority w:val="99"/>
    <w:semiHidden/>
    <w:unhideWhenUsed/>
    <w:rsid w:val="00E61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57D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56B"/>
  </w:style>
  <w:style w:type="paragraph" w:styleId="Pta">
    <w:name w:val="footer"/>
    <w:basedOn w:val="Normlny"/>
    <w:link w:val="PtaChar"/>
    <w:uiPriority w:val="99"/>
    <w:unhideWhenUsed/>
    <w:rsid w:val="005E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56B"/>
  </w:style>
  <w:style w:type="character" w:customStyle="1" w:styleId="p1name">
    <w:name w:val="p1name"/>
    <w:basedOn w:val="Predvolenpsmoodseku"/>
    <w:rsid w:val="00E61CF0"/>
  </w:style>
  <w:style w:type="character" w:customStyle="1" w:styleId="chng">
    <w:name w:val="chng"/>
    <w:basedOn w:val="Predvolenpsmoodseku"/>
    <w:rsid w:val="00E61CF0"/>
  </w:style>
  <w:style w:type="character" w:styleId="Hypertextovprepojenie">
    <w:name w:val="Hyperlink"/>
    <w:basedOn w:val="Predvolenpsmoodseku"/>
    <w:uiPriority w:val="99"/>
    <w:semiHidden/>
    <w:unhideWhenUsed/>
    <w:rsid w:val="00E61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1952">
              <w:marLeft w:val="22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044">
              <w:marLeft w:val="22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050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00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551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789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380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423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38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267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932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33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38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174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Rosinská cesta 2, Žilina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Jánošíková</dc:creator>
  <cp:lastModifiedBy>Mirka Jánošíková</cp:lastModifiedBy>
  <cp:revision>3</cp:revision>
  <cp:lastPrinted>2015-08-14T07:03:00Z</cp:lastPrinted>
  <dcterms:created xsi:type="dcterms:W3CDTF">2015-08-14T07:11:00Z</dcterms:created>
  <dcterms:modified xsi:type="dcterms:W3CDTF">2015-08-14T07:11:00Z</dcterms:modified>
</cp:coreProperties>
</file>